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457" w:rsidRPr="002F7FF7" w:rsidRDefault="00700457" w:rsidP="00EC44E7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F7FF7">
        <w:rPr>
          <w:rFonts w:ascii="Times New Roman" w:hAnsi="Times New Roman" w:cs="Times New Roman"/>
          <w:b/>
          <w:bCs/>
          <w:sz w:val="26"/>
          <w:szCs w:val="26"/>
        </w:rPr>
        <w:t xml:space="preserve">Пояснительная записка к решению </w:t>
      </w:r>
      <w:r w:rsidR="00FC785D">
        <w:rPr>
          <w:rFonts w:ascii="Times New Roman" w:hAnsi="Times New Roman" w:cs="Times New Roman"/>
          <w:b/>
          <w:bCs/>
          <w:sz w:val="26"/>
          <w:szCs w:val="26"/>
        </w:rPr>
        <w:t xml:space="preserve">№39 от 07.06.2022 г. </w:t>
      </w:r>
      <w:r w:rsidRPr="002F7FF7">
        <w:rPr>
          <w:rFonts w:ascii="Times New Roman" w:hAnsi="Times New Roman" w:cs="Times New Roman"/>
          <w:b/>
          <w:bCs/>
          <w:sz w:val="26"/>
          <w:szCs w:val="26"/>
        </w:rPr>
        <w:t>об исполнении бюджета</w:t>
      </w:r>
      <w:r w:rsidR="00EC44E7" w:rsidRPr="002F7FF7">
        <w:rPr>
          <w:rFonts w:ascii="Times New Roman" w:hAnsi="Times New Roman" w:cs="Times New Roman"/>
          <w:b/>
          <w:bCs/>
          <w:sz w:val="26"/>
          <w:szCs w:val="26"/>
        </w:rPr>
        <w:t xml:space="preserve"> сельского поселения «Пуйское</w:t>
      </w:r>
      <w:r w:rsidRPr="002F7FF7">
        <w:rPr>
          <w:rFonts w:ascii="Times New Roman" w:hAnsi="Times New Roman" w:cs="Times New Roman"/>
          <w:b/>
          <w:bCs/>
          <w:sz w:val="26"/>
          <w:szCs w:val="26"/>
        </w:rPr>
        <w:t xml:space="preserve"> за 202</w:t>
      </w:r>
      <w:r w:rsidR="0099233F" w:rsidRPr="002F7FF7"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Pr="002F7FF7">
        <w:rPr>
          <w:rFonts w:ascii="Times New Roman" w:hAnsi="Times New Roman" w:cs="Times New Roman"/>
          <w:b/>
          <w:bCs/>
          <w:sz w:val="26"/>
          <w:szCs w:val="26"/>
        </w:rPr>
        <w:t xml:space="preserve"> год</w:t>
      </w:r>
    </w:p>
    <w:p w:rsidR="00700457" w:rsidRPr="002F7FF7" w:rsidRDefault="00700457" w:rsidP="00700457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700457" w:rsidRPr="002F7FF7" w:rsidRDefault="00700457" w:rsidP="00EC44E7">
      <w:pPr>
        <w:rPr>
          <w:rFonts w:ascii="Times New Roman" w:eastAsia="Times New Roman" w:hAnsi="Times New Roman"/>
          <w:color w:val="000000"/>
          <w:sz w:val="26"/>
          <w:szCs w:val="26"/>
        </w:rPr>
      </w:pPr>
      <w:r w:rsidRPr="002F7FF7">
        <w:rPr>
          <w:rFonts w:ascii="Times New Roman" w:hAnsi="Times New Roman" w:cs="Times New Roman"/>
          <w:b/>
          <w:bCs/>
          <w:sz w:val="26"/>
          <w:szCs w:val="26"/>
        </w:rPr>
        <w:t>Исполнение доходной части бюджета муниципального образования «Пуйское»</w:t>
      </w: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 xml:space="preserve">               </w:t>
      </w:r>
    </w:p>
    <w:p w:rsidR="0099233F" w:rsidRPr="002F7FF7" w:rsidRDefault="0099233F" w:rsidP="0099233F">
      <w:pPr>
        <w:ind w:hanging="57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 xml:space="preserve">                   В 2021 году в доходы бюджета сельского поселения «Пуйское» составили 8 309,5 тыс. руб. при утвержденном плане 8 136,4 тыс. руб., т.е. плановое задание по доходам выполнено на 102,1%.</w:t>
      </w:r>
    </w:p>
    <w:p w:rsidR="0099233F" w:rsidRPr="002F7FF7" w:rsidRDefault="0099233F" w:rsidP="0099233F">
      <w:pPr>
        <w:ind w:hanging="578"/>
        <w:jc w:val="both"/>
        <w:rPr>
          <w:rFonts w:ascii="Courier New" w:eastAsia="Courier New" w:hAnsi="Courier New"/>
          <w:sz w:val="26"/>
          <w:szCs w:val="26"/>
        </w:rPr>
      </w:pP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 xml:space="preserve">                   Плановое назначение неналоговых доходов в 2021 году выполнено на 168,2%. В текущем году были получены доходы от сдачи в аренду земельных участков в новом квартале застройки, а также произведен выкуп земельных участков всего на сумму 395,3 тыс. руб.</w:t>
      </w:r>
    </w:p>
    <w:p w:rsidR="0099233F" w:rsidRPr="002F7FF7" w:rsidRDefault="0099233F" w:rsidP="0099233F">
      <w:pPr>
        <w:ind w:firstLine="700"/>
        <w:jc w:val="both"/>
        <w:rPr>
          <w:rFonts w:ascii="Courier New" w:eastAsia="Courier New" w:hAnsi="Courier New"/>
          <w:sz w:val="26"/>
          <w:szCs w:val="26"/>
        </w:rPr>
      </w:pP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Доля собственных доходов в общем объеме доходов составила в 2021 году 19,1% или 1590,1 тыс. руб.  По сравнению с аналогичным периодом прошлого года произошло увеличение поступлений от аренды земельных участков в связи с востребованностью аренды земельных участков.</w:t>
      </w:r>
    </w:p>
    <w:p w:rsidR="0099233F" w:rsidRPr="002F7FF7" w:rsidRDefault="0099233F" w:rsidP="0099233F">
      <w:pPr>
        <w:ind w:firstLine="700"/>
        <w:jc w:val="both"/>
        <w:rPr>
          <w:rFonts w:ascii="Courier New" w:eastAsia="Courier New" w:hAnsi="Courier New"/>
          <w:sz w:val="26"/>
          <w:szCs w:val="26"/>
        </w:rPr>
      </w:pP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 xml:space="preserve">Налог на доходы физических лиц за 2021 год выполнен на 95,2% к уточненному плану на 2021 год, что составляет 238,8 тыс. руб. </w:t>
      </w:r>
    </w:p>
    <w:p w:rsidR="0099233F" w:rsidRPr="002F7FF7" w:rsidRDefault="0099233F" w:rsidP="0099233F">
      <w:pPr>
        <w:ind w:firstLine="700"/>
        <w:jc w:val="both"/>
        <w:rPr>
          <w:rFonts w:ascii="Courier New" w:eastAsia="Courier New" w:hAnsi="Courier New"/>
          <w:sz w:val="26"/>
          <w:szCs w:val="26"/>
        </w:rPr>
      </w:pP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Налога на имущество физических лиц за 2021 год поступило 357,4 тыс. руб., что составляет 93,5%</w:t>
      </w:r>
      <w:r w:rsidRPr="002F7FF7">
        <w:rPr>
          <w:rFonts w:ascii="Times New Roman" w:eastAsia="Times New Roman" w:hAnsi="Times New Roman"/>
          <w:color w:val="FF00FF"/>
          <w:sz w:val="26"/>
          <w:szCs w:val="26"/>
        </w:rPr>
        <w:t xml:space="preserve"> </w:t>
      </w: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 xml:space="preserve">к уточненному плану на год. </w:t>
      </w:r>
    </w:p>
    <w:p w:rsidR="0099233F" w:rsidRPr="002F7FF7" w:rsidRDefault="0099233F" w:rsidP="0099233F">
      <w:pPr>
        <w:ind w:firstLine="700"/>
        <w:jc w:val="both"/>
        <w:rPr>
          <w:rFonts w:ascii="Courier New" w:eastAsia="Courier New" w:hAnsi="Courier New"/>
          <w:sz w:val="26"/>
          <w:szCs w:val="26"/>
        </w:rPr>
      </w:pP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 xml:space="preserve">Поступления по земельному налогу составили 585,4 </w:t>
      </w:r>
      <w:proofErr w:type="spellStart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тыс.руб</w:t>
      </w:r>
      <w:proofErr w:type="spellEnd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. – это 108,5% к уточненному плану на год.</w:t>
      </w:r>
    </w:p>
    <w:p w:rsidR="0099233F" w:rsidRPr="002F7FF7" w:rsidRDefault="0099233F" w:rsidP="0099233F">
      <w:pPr>
        <w:ind w:firstLine="700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 xml:space="preserve">Государственная пошлина за совершение нотариальных действий должностными лицами ОМС, уполномоченными в соответствии с законодательными актами РФ на совершение нотариальных действий поступила в сумме 13,8 </w:t>
      </w:r>
      <w:proofErr w:type="spellStart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тыс.руб</w:t>
      </w:r>
      <w:proofErr w:type="spellEnd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., что составляет 146,8 %</w:t>
      </w:r>
      <w:r w:rsidRPr="002F7FF7">
        <w:rPr>
          <w:rFonts w:ascii="Times New Roman" w:eastAsia="Times New Roman" w:hAnsi="Times New Roman"/>
          <w:color w:val="FF00FF"/>
          <w:sz w:val="26"/>
          <w:szCs w:val="26"/>
        </w:rPr>
        <w:t xml:space="preserve"> </w:t>
      </w: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 xml:space="preserve">к уточненному плану на год. </w:t>
      </w:r>
    </w:p>
    <w:p w:rsidR="0099233F" w:rsidRPr="002F7FF7" w:rsidRDefault="0099233F" w:rsidP="0099233F">
      <w:pPr>
        <w:ind w:firstLine="700"/>
        <w:jc w:val="both"/>
        <w:rPr>
          <w:rFonts w:ascii="Courier New" w:eastAsia="Courier New" w:hAnsi="Courier New"/>
          <w:sz w:val="26"/>
          <w:szCs w:val="26"/>
        </w:rPr>
      </w:pP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 xml:space="preserve">В бюджет сельского поселения «Пуйское» в 2021 году получены денежные средства за нарушение законодательства по протоколу административной комиссии в сумме 1,0 </w:t>
      </w:r>
      <w:proofErr w:type="spellStart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тыс.руб</w:t>
      </w:r>
      <w:proofErr w:type="spellEnd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. Так же</w:t>
      </w:r>
      <w:r w:rsidRPr="002F7FF7">
        <w:rPr>
          <w:sz w:val="26"/>
          <w:szCs w:val="26"/>
        </w:rPr>
        <w:t xml:space="preserve"> </w:t>
      </w: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штраф, уплаченный в случае просрочки исполнения подрядчиком обязательств, предусмотренных муниципальным контрактом в сумме 21,6 тыс. руб.</w:t>
      </w:r>
    </w:p>
    <w:p w:rsidR="0099233F" w:rsidRPr="002F7FF7" w:rsidRDefault="0099233F" w:rsidP="0099233F">
      <w:pPr>
        <w:ind w:firstLine="700"/>
        <w:jc w:val="both"/>
        <w:rPr>
          <w:rFonts w:ascii="Courier New" w:eastAsia="Courier New" w:hAnsi="Courier New"/>
          <w:sz w:val="26"/>
          <w:szCs w:val="26"/>
        </w:rPr>
      </w:pP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 xml:space="preserve">По безвозмездным поступлениям, утвержденным в бюджете на 2021 год сумма за 2021 год составила 6 719,4 </w:t>
      </w:r>
      <w:proofErr w:type="spellStart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тыс.руб</w:t>
      </w:r>
      <w:proofErr w:type="spellEnd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., что составляет 100%</w:t>
      </w:r>
      <w:r w:rsidRPr="002F7FF7">
        <w:rPr>
          <w:rFonts w:ascii="Times New Roman" w:eastAsia="Times New Roman" w:hAnsi="Times New Roman"/>
          <w:color w:val="FF00FF"/>
          <w:sz w:val="26"/>
          <w:szCs w:val="26"/>
        </w:rPr>
        <w:t xml:space="preserve"> </w:t>
      </w: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к уточненному плану на год, в том числе:</w:t>
      </w:r>
    </w:p>
    <w:p w:rsidR="0099233F" w:rsidRPr="002F7FF7" w:rsidRDefault="0099233F" w:rsidP="0099233F">
      <w:pPr>
        <w:ind w:firstLine="700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 xml:space="preserve"> -дотация на выравнивание уровня бюджетной обеспеченности из районного фонда финансовой поддержки поселений в сумме 193,6 </w:t>
      </w:r>
      <w:proofErr w:type="spellStart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тыс.руб</w:t>
      </w:r>
      <w:proofErr w:type="spellEnd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.;</w:t>
      </w:r>
    </w:p>
    <w:p w:rsidR="0099233F" w:rsidRPr="002F7FF7" w:rsidRDefault="0099233F" w:rsidP="0099233F">
      <w:pPr>
        <w:ind w:firstLine="700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 xml:space="preserve"> - субсидии бюджетам сельских поселений на реализацию программ формирования современной городской среды 1000,0 </w:t>
      </w:r>
      <w:proofErr w:type="spellStart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тыс.руб</w:t>
      </w:r>
      <w:proofErr w:type="spellEnd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.;</w:t>
      </w:r>
    </w:p>
    <w:p w:rsidR="0099233F" w:rsidRPr="002F7FF7" w:rsidRDefault="0099233F" w:rsidP="0099233F">
      <w:pPr>
        <w:ind w:firstLine="700"/>
        <w:jc w:val="both"/>
        <w:rPr>
          <w:rFonts w:ascii="Courier New" w:eastAsia="Courier New" w:hAnsi="Courier New"/>
          <w:sz w:val="26"/>
          <w:szCs w:val="26"/>
        </w:rPr>
      </w:pP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 xml:space="preserve"> - прочие субсидии бюджетам сельских поселений в сумме 2 174,1 </w:t>
      </w:r>
      <w:proofErr w:type="spellStart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тыс.руб</w:t>
      </w:r>
      <w:proofErr w:type="spellEnd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.;</w:t>
      </w:r>
    </w:p>
    <w:p w:rsidR="0099233F" w:rsidRPr="002F7FF7" w:rsidRDefault="0099233F" w:rsidP="0099233F">
      <w:pPr>
        <w:ind w:firstLine="700"/>
        <w:jc w:val="both"/>
        <w:rPr>
          <w:rFonts w:ascii="Courier New" w:eastAsia="Courier New" w:hAnsi="Courier New"/>
          <w:sz w:val="26"/>
          <w:szCs w:val="26"/>
        </w:rPr>
      </w:pP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 xml:space="preserve">- субвенция на осуществление полномочий по первичному воинскому учету на территориях, где отсутствуют военные комиссариаты в сумме 125,3 </w:t>
      </w:r>
      <w:proofErr w:type="spellStart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тыс</w:t>
      </w:r>
      <w:proofErr w:type="gramStart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.р</w:t>
      </w:r>
      <w:proofErr w:type="gramEnd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уб</w:t>
      </w:r>
      <w:proofErr w:type="spellEnd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.;</w:t>
      </w:r>
    </w:p>
    <w:p w:rsidR="0099233F" w:rsidRPr="002F7FF7" w:rsidRDefault="0099233F" w:rsidP="0099233F">
      <w:pPr>
        <w:jc w:val="both"/>
        <w:rPr>
          <w:rFonts w:ascii="Courier New" w:eastAsia="Courier New" w:hAnsi="Courier New"/>
          <w:sz w:val="26"/>
          <w:szCs w:val="26"/>
        </w:rPr>
      </w:pP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        </w:t>
      </w:r>
      <w:r w:rsidR="00FC785D">
        <w:rPr>
          <w:rFonts w:ascii="Times New Roman" w:eastAsia="Times New Roman" w:hAnsi="Times New Roman"/>
          <w:color w:val="000000"/>
          <w:sz w:val="26"/>
          <w:szCs w:val="26"/>
        </w:rPr>
        <w:t xml:space="preserve">  </w:t>
      </w: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 - единая субвенция бюджетам сельских поселений в сумме 87,5 тыс. руб.;</w:t>
      </w:r>
    </w:p>
    <w:p w:rsidR="0099233F" w:rsidRPr="002F7FF7" w:rsidRDefault="0099233F" w:rsidP="0099233F">
      <w:pPr>
        <w:ind w:firstLine="700"/>
        <w:jc w:val="both"/>
        <w:rPr>
          <w:rFonts w:ascii="Courier New" w:eastAsia="Courier New" w:hAnsi="Courier New"/>
          <w:sz w:val="26"/>
          <w:szCs w:val="26"/>
        </w:rPr>
      </w:pP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 xml:space="preserve">- 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в сумме 2 704,2 </w:t>
      </w:r>
      <w:proofErr w:type="spellStart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тыс</w:t>
      </w:r>
      <w:proofErr w:type="gramStart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.р</w:t>
      </w:r>
      <w:proofErr w:type="gramEnd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уб</w:t>
      </w:r>
      <w:proofErr w:type="spellEnd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.;</w:t>
      </w:r>
    </w:p>
    <w:p w:rsidR="0099233F" w:rsidRPr="002F7FF7" w:rsidRDefault="0099233F" w:rsidP="0099233F">
      <w:pPr>
        <w:ind w:firstLine="700"/>
        <w:jc w:val="both"/>
        <w:rPr>
          <w:rFonts w:ascii="Courier New" w:eastAsia="Courier New" w:hAnsi="Courier New"/>
          <w:sz w:val="26"/>
          <w:szCs w:val="26"/>
        </w:rPr>
      </w:pP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 xml:space="preserve"> - прочие межбюджетные трансферты, передаваемые бюджетам сельских поселений – 416,2 </w:t>
      </w:r>
      <w:proofErr w:type="spellStart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тыс</w:t>
      </w:r>
      <w:proofErr w:type="gramStart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.р</w:t>
      </w:r>
      <w:proofErr w:type="gramEnd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уб</w:t>
      </w:r>
      <w:proofErr w:type="spellEnd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.;</w:t>
      </w:r>
    </w:p>
    <w:p w:rsidR="0099233F" w:rsidRPr="002F7FF7" w:rsidRDefault="0099233F" w:rsidP="0099233F">
      <w:pPr>
        <w:ind w:firstLine="700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 - прочие безвозмездные поступления в бюджеты поселений в сумме 27,0 тыс. руб. (добровольные пожертвования).</w:t>
      </w:r>
    </w:p>
    <w:p w:rsidR="0099233F" w:rsidRPr="002F7FF7" w:rsidRDefault="0099233F" w:rsidP="0099233F">
      <w:pPr>
        <w:ind w:firstLine="700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2F7FF7">
        <w:rPr>
          <w:rFonts w:ascii="Times New Roman" w:eastAsia="Times New Roman" w:hAnsi="Times New Roman"/>
          <w:color w:val="000000"/>
          <w:sz w:val="26"/>
          <w:szCs w:val="26"/>
        </w:rPr>
        <w:lastRenderedPageBreak/>
        <w:t> </w:t>
      </w:r>
      <w:r w:rsidRPr="002F7FF7">
        <w:rPr>
          <w:rFonts w:ascii="Times New Roman" w:eastAsia="Times New Roman" w:hAnsi="Times New Roman"/>
          <w:b/>
          <w:color w:val="000000"/>
          <w:sz w:val="26"/>
          <w:szCs w:val="26"/>
        </w:rPr>
        <w:t>Расходы</w:t>
      </w: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 xml:space="preserve"> бюджета исполнены в 2021 году на 8 253,7 тыс. руб. или 99,2% от утвержденных бюджетных ассигнований. Фактически бюджет исполнен с профицитом в сумме 55,8 тыс. руб. </w:t>
      </w:r>
    </w:p>
    <w:p w:rsidR="0099233F" w:rsidRPr="002F7FF7" w:rsidRDefault="0099233F" w:rsidP="0099233F">
      <w:pPr>
        <w:ind w:firstLine="700"/>
        <w:jc w:val="both"/>
        <w:rPr>
          <w:rFonts w:ascii="Courier New" w:eastAsia="Courier New" w:hAnsi="Courier New"/>
          <w:sz w:val="26"/>
          <w:szCs w:val="26"/>
        </w:rPr>
      </w:pP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 xml:space="preserve">Анализируя расходы наибольший удельный вес в 2021 году составляют «Общегосударственные вопросы» и «Дорожное хозяйство». </w:t>
      </w:r>
    </w:p>
    <w:p w:rsidR="0099233F" w:rsidRPr="002F7FF7" w:rsidRDefault="0099233F" w:rsidP="0099233F">
      <w:pPr>
        <w:jc w:val="both"/>
        <w:rPr>
          <w:rFonts w:ascii="Courier New" w:eastAsia="Courier New" w:hAnsi="Courier New"/>
          <w:sz w:val="26"/>
          <w:szCs w:val="26"/>
        </w:rPr>
      </w:pP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 xml:space="preserve">         На расходы разделу «Общегосударственные вопросы» за 2021 год из местного бюджета направлено средств в сумме 3 259,2 </w:t>
      </w:r>
      <w:proofErr w:type="spellStart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тыс.руб</w:t>
      </w:r>
      <w:proofErr w:type="spellEnd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., в том числе:</w:t>
      </w:r>
    </w:p>
    <w:p w:rsidR="0099233F" w:rsidRPr="002F7FF7" w:rsidRDefault="0099233F" w:rsidP="0099233F">
      <w:pPr>
        <w:jc w:val="both"/>
        <w:rPr>
          <w:rFonts w:ascii="Courier New" w:eastAsia="Courier New" w:hAnsi="Courier New"/>
          <w:sz w:val="26"/>
          <w:szCs w:val="26"/>
        </w:rPr>
      </w:pP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 xml:space="preserve">    - на функционирование высшего должностного лица органа местного самоуправления (глава) – 621,1 </w:t>
      </w:r>
      <w:proofErr w:type="spellStart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тыс.руб</w:t>
      </w:r>
      <w:proofErr w:type="spellEnd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 xml:space="preserve">., </w:t>
      </w:r>
    </w:p>
    <w:p w:rsidR="0099233F" w:rsidRPr="002F7FF7" w:rsidRDefault="0099233F" w:rsidP="0099233F">
      <w:pPr>
        <w:jc w:val="both"/>
        <w:rPr>
          <w:rFonts w:ascii="Courier New" w:eastAsia="Courier New" w:hAnsi="Courier New"/>
          <w:sz w:val="26"/>
          <w:szCs w:val="26"/>
        </w:rPr>
      </w:pP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 xml:space="preserve">    - на функционирование исполнительной власти местных администраций (аппарат) – 2 478,8 </w:t>
      </w:r>
      <w:proofErr w:type="spellStart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тыс.руб</w:t>
      </w:r>
      <w:proofErr w:type="spellEnd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. Расходы направлены</w:t>
      </w:r>
      <w:r w:rsidRPr="002F7FF7">
        <w:rPr>
          <w:rFonts w:ascii="Times New Roman" w:eastAsia="Times New Roman" w:hAnsi="Times New Roman" w:cs="Times New Roman"/>
          <w:sz w:val="26"/>
          <w:szCs w:val="26"/>
        </w:rPr>
        <w:t xml:space="preserve"> на заработную плату, страховые взносы, транспортный налог, услуги связи, оплату лицензий для рабочих программ, оплату электроэнергии и </w:t>
      </w:r>
      <w:proofErr w:type="spellStart"/>
      <w:r w:rsidRPr="002F7FF7">
        <w:rPr>
          <w:rFonts w:ascii="Times New Roman" w:eastAsia="Times New Roman" w:hAnsi="Times New Roman" w:cs="Times New Roman"/>
          <w:sz w:val="26"/>
          <w:szCs w:val="26"/>
        </w:rPr>
        <w:t>электроотопления</w:t>
      </w:r>
      <w:proofErr w:type="spellEnd"/>
      <w:r w:rsidRPr="002F7FF7">
        <w:rPr>
          <w:rFonts w:ascii="Times New Roman" w:eastAsia="Times New Roman" w:hAnsi="Times New Roman" w:cs="Times New Roman"/>
          <w:sz w:val="26"/>
          <w:szCs w:val="26"/>
        </w:rPr>
        <w:t>, заправку картриджей, приобретение канцелярских товаров, горюче-смазочных материалов, оплату курсов повышения квалификации.</w:t>
      </w:r>
    </w:p>
    <w:p w:rsidR="0099233F" w:rsidRPr="002F7FF7" w:rsidRDefault="0099233F" w:rsidP="0099233F">
      <w:pPr>
        <w:jc w:val="both"/>
        <w:rPr>
          <w:rFonts w:ascii="Courier New" w:eastAsia="Courier New" w:hAnsi="Courier New"/>
          <w:sz w:val="26"/>
          <w:szCs w:val="26"/>
        </w:rPr>
      </w:pP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 xml:space="preserve">    - решение общегосударственных вопросов – 67,5 </w:t>
      </w:r>
      <w:proofErr w:type="spellStart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тыс.руб</w:t>
      </w:r>
      <w:proofErr w:type="spellEnd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 xml:space="preserve">. Расходы на поощрение отличников в сумме 18,5 </w:t>
      </w:r>
      <w:proofErr w:type="spellStart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тыс.руб</w:t>
      </w:r>
      <w:proofErr w:type="spellEnd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 xml:space="preserve">. и </w:t>
      </w:r>
      <w:proofErr w:type="spellStart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софинансирование</w:t>
      </w:r>
      <w:proofErr w:type="spellEnd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 xml:space="preserve"> работы ТОС на сумму 49,0 </w:t>
      </w:r>
      <w:proofErr w:type="spellStart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тыс.руб</w:t>
      </w:r>
      <w:proofErr w:type="spellEnd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.</w:t>
      </w:r>
    </w:p>
    <w:p w:rsidR="0099233F" w:rsidRPr="002F7FF7" w:rsidRDefault="0099233F" w:rsidP="0099233F">
      <w:pPr>
        <w:jc w:val="both"/>
        <w:rPr>
          <w:rFonts w:ascii="Courier New" w:eastAsia="Courier New" w:hAnsi="Courier New"/>
          <w:sz w:val="26"/>
          <w:szCs w:val="26"/>
        </w:rPr>
      </w:pP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    - обеспечение деятельности финансовых органов (КСП) – 37,5 тыс.</w:t>
      </w:r>
      <w:r w:rsidR="00FC785D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руб.</w:t>
      </w:r>
    </w:p>
    <w:p w:rsidR="0099233F" w:rsidRPr="002F7FF7" w:rsidRDefault="0099233F" w:rsidP="0099233F">
      <w:pPr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      Финансирование по отрасли «Национальная оборона</w:t>
      </w:r>
      <w:r w:rsidRPr="002F7FF7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» </w:t>
      </w: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в целом за 2021 год составило 125,3 тыс.</w:t>
      </w:r>
      <w:r w:rsidR="00FC785D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руб. Это расходы по подразделу «Мобилизационная и вневойсковая подготовка» на содержание специалиста военно-учетного стола.</w:t>
      </w:r>
    </w:p>
    <w:p w:rsidR="0099233F" w:rsidRPr="002F7FF7" w:rsidRDefault="0099233F" w:rsidP="0099233F">
      <w:pPr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 xml:space="preserve">        Финансирование по отрасли «Национальная экономика</w:t>
      </w:r>
      <w:r w:rsidRPr="002F7FF7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» </w:t>
      </w: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в целом за 2021 год составило 2 611,3 тыс.</w:t>
      </w:r>
      <w:r w:rsidR="00FC785D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руб. – 100% к уточнённому плану на 2021 год. Это расходы по подразделу «Дорожное хозяйство» на зимнее и летнее содержание и текущий ремонт дорог внутри и между населенными пунктами.</w:t>
      </w:r>
    </w:p>
    <w:p w:rsidR="0099233F" w:rsidRPr="002F7FF7" w:rsidRDefault="0099233F" w:rsidP="0099233F">
      <w:pPr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 xml:space="preserve">        За 2021 год расходы по отрасли «Жилищно-коммунальное хозяйство» составили 1843,1 тыс. руб. – 99,3% к уточненному плану на 2021 год. Данные расходы прошли по подразделу «Благоустройство». Это расходы на приобретение материалов для ремонта и обслуживания уличного освещения, по договору на ремонт уличного освещения, уличное освещение, борьбу с борщевиком Сосновского.   Так же в рамках программы по устойчивому развитию сельских территорий начата реализация проекта благоустройства Центрального парка </w:t>
      </w:r>
      <w:proofErr w:type="gramStart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в</w:t>
      </w:r>
      <w:proofErr w:type="gramEnd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 xml:space="preserve"> с.</w:t>
      </w:r>
      <w:r w:rsidR="00FC785D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Долматово на сумму 1020,0 тыс. руб., 170,0 тыс. руб. на реализацию проектов ТОС в п. Великое и с.</w:t>
      </w:r>
      <w:r w:rsidR="00FC785D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Долматово.</w:t>
      </w:r>
    </w:p>
    <w:p w:rsidR="0099233F" w:rsidRPr="002F7FF7" w:rsidRDefault="0099233F" w:rsidP="0099233F">
      <w:pPr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 xml:space="preserve">         Расходы по разделу «Образование» подраздел 0702 «Общее образование» составили 50,0 </w:t>
      </w:r>
      <w:proofErr w:type="spellStart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тыс</w:t>
      </w:r>
      <w:proofErr w:type="gramStart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.р</w:t>
      </w:r>
      <w:proofErr w:type="gramEnd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>уб</w:t>
      </w:r>
      <w:proofErr w:type="spellEnd"/>
      <w:r w:rsidRPr="002F7FF7">
        <w:rPr>
          <w:rFonts w:ascii="Times New Roman" w:eastAsia="Times New Roman" w:hAnsi="Times New Roman"/>
          <w:color w:val="000000"/>
          <w:sz w:val="26"/>
          <w:szCs w:val="26"/>
        </w:rPr>
        <w:t xml:space="preserve">. на реализацию проекта ТОС  на приобретение витрин в школьную музейную комнату. </w:t>
      </w:r>
      <w:r w:rsidRPr="002F7FF7">
        <w:rPr>
          <w:rFonts w:ascii="Times New Roman" w:hAnsi="Times New Roman" w:cs="Times New Roman"/>
          <w:sz w:val="26"/>
          <w:szCs w:val="26"/>
        </w:rPr>
        <w:t>По подразделу 0707 «Молодежная политика и оздоровление детей» в сумме 84,9 тыс. руб. на оплату труда школьников по совместному проекту Центра занятости и администрации Вельский муниципальный район.</w:t>
      </w:r>
    </w:p>
    <w:p w:rsidR="0099233F" w:rsidRPr="002F7FF7" w:rsidRDefault="0099233F" w:rsidP="0099233F">
      <w:pPr>
        <w:jc w:val="both"/>
        <w:rPr>
          <w:rFonts w:ascii="Times New Roman" w:hAnsi="Times New Roman" w:cs="Times New Roman"/>
          <w:sz w:val="26"/>
          <w:szCs w:val="26"/>
        </w:rPr>
      </w:pPr>
      <w:r w:rsidRPr="002F7FF7">
        <w:rPr>
          <w:rFonts w:ascii="Times New Roman" w:eastAsia="Times New Roman" w:hAnsi="Times New Roman"/>
          <w:color w:val="000000"/>
          <w:sz w:val="26"/>
          <w:szCs w:val="26"/>
        </w:rPr>
        <w:t xml:space="preserve">        Расходы «Культура, кинематография» по данной отрасли за 2021 год составили 274,2 тыс. руб. – 96,7 % к уточненному плану на 2021 год </w:t>
      </w:r>
      <w:r w:rsidRPr="002F7FF7">
        <w:rPr>
          <w:rFonts w:ascii="Times New Roman" w:eastAsia="Times New Roman" w:hAnsi="Times New Roman" w:cs="Times New Roman"/>
          <w:sz w:val="26"/>
          <w:szCs w:val="26"/>
        </w:rPr>
        <w:t>– это расходы оплату технической служащей в Доме-Музее, а так же проведение мероприятий и реализа</w:t>
      </w:r>
      <w:bookmarkStart w:id="0" w:name="_GoBack"/>
      <w:bookmarkEnd w:id="0"/>
      <w:r w:rsidRPr="002F7FF7">
        <w:rPr>
          <w:rFonts w:ascii="Times New Roman" w:eastAsia="Times New Roman" w:hAnsi="Times New Roman" w:cs="Times New Roman"/>
          <w:sz w:val="26"/>
          <w:szCs w:val="26"/>
        </w:rPr>
        <w:t xml:space="preserve">цию проектов ТОС (произведено строительство сцены в д. </w:t>
      </w:r>
      <w:proofErr w:type="spellStart"/>
      <w:r w:rsidRPr="002F7FF7">
        <w:rPr>
          <w:rFonts w:ascii="Times New Roman" w:eastAsia="Times New Roman" w:hAnsi="Times New Roman" w:cs="Times New Roman"/>
          <w:sz w:val="26"/>
          <w:szCs w:val="26"/>
        </w:rPr>
        <w:t>Игнатовка</w:t>
      </w:r>
      <w:proofErr w:type="spellEnd"/>
      <w:r w:rsidRPr="002F7FF7">
        <w:rPr>
          <w:rFonts w:ascii="Times New Roman" w:eastAsia="Times New Roman" w:hAnsi="Times New Roman" w:cs="Times New Roman"/>
          <w:sz w:val="26"/>
          <w:szCs w:val="26"/>
        </w:rPr>
        <w:t xml:space="preserve"> и закупка материалов для ремонта Дома-Музея в </w:t>
      </w:r>
      <w:proofErr w:type="spellStart"/>
      <w:r w:rsidRPr="002F7FF7">
        <w:rPr>
          <w:rFonts w:ascii="Times New Roman" w:eastAsia="Times New Roman" w:hAnsi="Times New Roman" w:cs="Times New Roman"/>
          <w:sz w:val="26"/>
          <w:szCs w:val="26"/>
        </w:rPr>
        <w:t>с</w:t>
      </w:r>
      <w:proofErr w:type="gramStart"/>
      <w:r w:rsidRPr="002F7FF7">
        <w:rPr>
          <w:rFonts w:ascii="Times New Roman" w:eastAsia="Times New Roman" w:hAnsi="Times New Roman" w:cs="Times New Roman"/>
          <w:sz w:val="26"/>
          <w:szCs w:val="26"/>
        </w:rPr>
        <w:t>.Д</w:t>
      </w:r>
      <w:proofErr w:type="gramEnd"/>
      <w:r w:rsidRPr="002F7FF7">
        <w:rPr>
          <w:rFonts w:ascii="Times New Roman" w:eastAsia="Times New Roman" w:hAnsi="Times New Roman" w:cs="Times New Roman"/>
          <w:sz w:val="26"/>
          <w:szCs w:val="26"/>
        </w:rPr>
        <w:t>олматово</w:t>
      </w:r>
      <w:proofErr w:type="spellEnd"/>
      <w:r w:rsidRPr="002F7FF7">
        <w:rPr>
          <w:rFonts w:ascii="Times New Roman" w:eastAsia="Times New Roman" w:hAnsi="Times New Roman" w:cs="Times New Roman"/>
          <w:sz w:val="26"/>
          <w:szCs w:val="26"/>
        </w:rPr>
        <w:t xml:space="preserve">) на сумму 120,0 </w:t>
      </w:r>
      <w:proofErr w:type="spellStart"/>
      <w:r w:rsidRPr="002F7FF7">
        <w:rPr>
          <w:rFonts w:ascii="Times New Roman" w:eastAsia="Times New Roman" w:hAnsi="Times New Roman" w:cs="Times New Roman"/>
          <w:sz w:val="26"/>
          <w:szCs w:val="26"/>
        </w:rPr>
        <w:t>тыс.руб</w:t>
      </w:r>
      <w:proofErr w:type="spellEnd"/>
      <w:r w:rsidRPr="002F7FF7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2F7FF7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1656DE" w:rsidRDefault="001656DE" w:rsidP="0099233F">
      <w:pPr>
        <w:ind w:left="-567" w:hanging="578"/>
        <w:jc w:val="both"/>
      </w:pPr>
    </w:p>
    <w:sectPr w:rsidR="001656DE" w:rsidSect="00FC785D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457"/>
    <w:rsid w:val="001656DE"/>
    <w:rsid w:val="00236E5D"/>
    <w:rsid w:val="002F7FF7"/>
    <w:rsid w:val="00700457"/>
    <w:rsid w:val="007E0CC4"/>
    <w:rsid w:val="0099233F"/>
    <w:rsid w:val="00EC44E7"/>
    <w:rsid w:val="00F712C0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457"/>
    <w:pPr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0CC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0CC4"/>
    <w:rPr>
      <w:rFonts w:ascii="Segoe UI" w:eastAsia="Calibr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457"/>
    <w:pPr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0CC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0CC4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User</cp:lastModifiedBy>
  <cp:revision>8</cp:revision>
  <cp:lastPrinted>2022-06-09T11:53:00Z</cp:lastPrinted>
  <dcterms:created xsi:type="dcterms:W3CDTF">2021-03-26T12:19:00Z</dcterms:created>
  <dcterms:modified xsi:type="dcterms:W3CDTF">2022-06-09T11:53:00Z</dcterms:modified>
</cp:coreProperties>
</file>